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Za drugi kol: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 xml:space="preserve">1. vertikalna i horizontalna analiza 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2. analiza ukupnog prihoda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3. analiza poslovnog prihoda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3. analiza bruto fin.rezultata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4. analiza rizika ostvarenja FR i donje tacke rentab.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5. analiza finansijske moci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6. analiza rentabilnosti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653" w:rsidRPr="005D7653" w:rsidRDefault="000C50E7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Ispit: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1. analiza poslovne imovine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2. analiza fiksne imovine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3. analiza strukture obrtne imovine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4. analiza obrta obrtne imovine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5. analiza efikasnosti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6. analiza kratkoročne fin.ravnoteže + analiza koeficijenata likvidnosti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7. analiza dugoročne fin. ravnot. na bazi dugoročno vezanih sredstava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8. analiza dug.fin.ravnoteže na bazi obrtnog fonda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9. anal</w:t>
      </w:r>
      <w:r w:rsidR="000C50E7">
        <w:rPr>
          <w:rFonts w:ascii="Times New Roman" w:eastAsia="Times New Roman" w:hAnsi="Times New Roman" w:cs="Times New Roman"/>
          <w:sz w:val="24"/>
          <w:szCs w:val="24"/>
        </w:rPr>
        <w:t xml:space="preserve">iza zaduženosti i solventnosti </w:t>
      </w:r>
      <w:bookmarkStart w:id="0" w:name="_GoBack"/>
      <w:bookmarkEnd w:id="0"/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10. analiza Z modela boniteta</w:t>
      </w:r>
    </w:p>
    <w:p w:rsidR="005D7653" w:rsidRPr="005D7653" w:rsidRDefault="005D7653" w:rsidP="005D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5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653">
        <w:rPr>
          <w:rFonts w:ascii="Times New Roman" w:eastAsia="Times New Roman" w:hAnsi="Times New Roman" w:cs="Times New Roman"/>
          <w:sz w:val="24"/>
          <w:szCs w:val="24"/>
        </w:rPr>
        <w:t xml:space="preserve">. analiza kvaliteta dobitka </w:t>
      </w:r>
    </w:p>
    <w:p w:rsidR="00734266" w:rsidRDefault="00734266"/>
    <w:sectPr w:rsidR="00734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53"/>
    <w:rsid w:val="000C50E7"/>
    <w:rsid w:val="00340B12"/>
    <w:rsid w:val="005D7653"/>
    <w:rsid w:val="0073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</dc:creator>
  <cp:lastModifiedBy>VPS</cp:lastModifiedBy>
  <cp:revision>1</cp:revision>
  <cp:lastPrinted>2015-01-12T15:29:00Z</cp:lastPrinted>
  <dcterms:created xsi:type="dcterms:W3CDTF">2015-01-12T15:29:00Z</dcterms:created>
  <dcterms:modified xsi:type="dcterms:W3CDTF">2015-01-12T15:44:00Z</dcterms:modified>
</cp:coreProperties>
</file>